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B42B" w14:textId="4E62E43A" w:rsidR="000B7EED" w:rsidRPr="00EB64C8" w:rsidRDefault="00EB64C8">
      <w:pPr>
        <w:rPr>
          <w:b/>
        </w:rPr>
      </w:pPr>
      <w:r w:rsidRPr="00EB64C8">
        <w:rPr>
          <w:b/>
        </w:rPr>
        <w:t>Retrouvez [</w:t>
      </w:r>
      <w:r w:rsidR="00AA5027">
        <w:rPr>
          <w:b/>
        </w:rPr>
        <w:t xml:space="preserve">insérez le nom de </w:t>
      </w:r>
      <w:r w:rsidRPr="00EB64C8">
        <w:rPr>
          <w:b/>
        </w:rPr>
        <w:t xml:space="preserve">votre </w:t>
      </w:r>
      <w:r w:rsidR="00DF1DD4">
        <w:rPr>
          <w:b/>
        </w:rPr>
        <w:t>structure</w:t>
      </w:r>
      <w:r w:rsidRPr="00EB64C8">
        <w:rPr>
          <w:b/>
        </w:rPr>
        <w:t xml:space="preserve">] au salon international </w:t>
      </w:r>
      <w:proofErr w:type="spellStart"/>
      <w:r w:rsidRPr="00EB64C8">
        <w:rPr>
          <w:b/>
        </w:rPr>
        <w:t>Tech&amp;Bio</w:t>
      </w:r>
      <w:proofErr w:type="spellEnd"/>
      <w:r w:rsidRPr="00EB64C8">
        <w:rPr>
          <w:b/>
        </w:rPr>
        <w:t xml:space="preserve"> 202</w:t>
      </w:r>
      <w:r w:rsidR="009231E2">
        <w:rPr>
          <w:b/>
        </w:rPr>
        <w:t>5</w:t>
      </w:r>
      <w:r w:rsidRPr="00EB64C8">
        <w:rPr>
          <w:b/>
        </w:rPr>
        <w:t> !</w:t>
      </w:r>
    </w:p>
    <w:p w14:paraId="278CA9EB" w14:textId="7FFB0206" w:rsidR="00AA5027" w:rsidRDefault="00AA5027" w:rsidP="00726C32">
      <w:pPr>
        <w:jc w:val="both"/>
      </w:pPr>
      <w:r>
        <w:t>Plus de 1</w:t>
      </w:r>
      <w:r w:rsidR="0098647B">
        <w:t>2</w:t>
      </w:r>
      <w:r>
        <w:t xml:space="preserve">0 ateliers techniques et démonstrations en plein champ, </w:t>
      </w:r>
      <w:r w:rsidR="00382F5D">
        <w:t>7</w:t>
      </w:r>
      <w:r>
        <w:t xml:space="preserve">0 conférences, 375 exposants et </w:t>
      </w:r>
      <w:r w:rsidR="009231E2">
        <w:t>plus de 20 00</w:t>
      </w:r>
      <w:r>
        <w:t xml:space="preserve">0 visiteurs attendus : pas de doute, le salon </w:t>
      </w:r>
      <w:proofErr w:type="spellStart"/>
      <w:r>
        <w:t>Tech&amp;Bio</w:t>
      </w:r>
      <w:proofErr w:type="spellEnd"/>
      <w:r>
        <w:t xml:space="preserve"> est</w:t>
      </w:r>
      <w:r w:rsidR="009231E2">
        <w:t xml:space="preserve"> bien</w:t>
      </w:r>
      <w:r>
        <w:t xml:space="preserve"> de retour ! </w:t>
      </w:r>
      <w:r w:rsidR="009231E2">
        <w:t>Rendez-vous</w:t>
      </w:r>
      <w:r>
        <w:t xml:space="preserve"> les</w:t>
      </w:r>
      <w:r w:rsidR="00066E09">
        <w:t xml:space="preserve"> </w:t>
      </w:r>
      <w:r w:rsidR="009231E2">
        <w:t>24</w:t>
      </w:r>
      <w:r w:rsidR="000D7A0E">
        <w:t xml:space="preserve"> </w:t>
      </w:r>
      <w:r w:rsidR="009231E2">
        <w:t xml:space="preserve">et </w:t>
      </w:r>
      <w:r w:rsidR="000D7A0E">
        <w:t>2</w:t>
      </w:r>
      <w:r w:rsidR="009231E2">
        <w:t>5</w:t>
      </w:r>
      <w:r>
        <w:t xml:space="preserve"> septembre </w:t>
      </w:r>
      <w:r w:rsidR="009231E2">
        <w:t>prochains</w:t>
      </w:r>
      <w:r>
        <w:t xml:space="preserve"> à Bourg-lès-Valence, dans la Drôme.</w:t>
      </w:r>
    </w:p>
    <w:p w14:paraId="2F3139D6" w14:textId="625348FA" w:rsidR="009231E2" w:rsidRPr="00C90C94" w:rsidRDefault="00726C32" w:rsidP="00726C32">
      <w:pPr>
        <w:jc w:val="both"/>
        <w:rPr>
          <w:sz w:val="24"/>
          <w:szCs w:val="24"/>
        </w:rPr>
      </w:pPr>
      <w:r w:rsidRPr="00A367CF">
        <w:rPr>
          <w:sz w:val="24"/>
          <w:szCs w:val="24"/>
        </w:rPr>
        <w:t xml:space="preserve">Le salon </w:t>
      </w:r>
      <w:proofErr w:type="spellStart"/>
      <w:r w:rsidRPr="00A367CF">
        <w:rPr>
          <w:sz w:val="24"/>
          <w:szCs w:val="24"/>
        </w:rPr>
        <w:t>Tech&amp;bio</w:t>
      </w:r>
      <w:proofErr w:type="spellEnd"/>
      <w:r w:rsidRPr="00A367CF">
        <w:rPr>
          <w:sz w:val="24"/>
          <w:szCs w:val="24"/>
        </w:rPr>
        <w:t xml:space="preserve"> </w:t>
      </w:r>
      <w:bookmarkStart w:id="0" w:name="_Hlk194391922"/>
      <w:r w:rsidRPr="00A367CF">
        <w:rPr>
          <w:sz w:val="24"/>
          <w:szCs w:val="24"/>
        </w:rPr>
        <w:t xml:space="preserve">est </w:t>
      </w:r>
      <w:r w:rsidRPr="00A367CF">
        <w:rPr>
          <w:b/>
          <w:bCs/>
          <w:sz w:val="24"/>
          <w:szCs w:val="24"/>
        </w:rPr>
        <w:t>un salon professionnel unique en France, dédié à l’Agriculture Biologique et aux techniques alternatives</w:t>
      </w:r>
      <w:bookmarkEnd w:id="0"/>
      <w:r w:rsidR="00C90C94" w:rsidRPr="00A367CF">
        <w:t xml:space="preserve">, où agriculteurs, experts et décideurs politiques, partagent et échangent autour des </w:t>
      </w:r>
      <w:r w:rsidR="00C90C94">
        <w:t>pratiques</w:t>
      </w:r>
      <w:r w:rsidR="00C90C94" w:rsidRPr="00A367CF">
        <w:t xml:space="preserve"> innovantes, pour une agriculture durable</w:t>
      </w:r>
      <w:r w:rsidR="00C90C94">
        <w:t xml:space="preserve"> et</w:t>
      </w:r>
      <w:r w:rsidR="00C90C94" w:rsidRPr="00A367CF">
        <w:t xml:space="preserve"> performante.</w:t>
      </w:r>
      <w:r w:rsidR="00C90C9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790505">
        <w:t xml:space="preserve">ette </w:t>
      </w:r>
      <w:r w:rsidR="009231E2">
        <w:t>10</w:t>
      </w:r>
      <w:r w:rsidR="009231E2">
        <w:rPr>
          <w:vertAlign w:val="superscript"/>
        </w:rPr>
        <w:t>ème</w:t>
      </w:r>
      <w:r w:rsidR="000D7A0E">
        <w:t xml:space="preserve"> </w:t>
      </w:r>
      <w:r w:rsidR="00790505">
        <w:t xml:space="preserve">édition vous </w:t>
      </w:r>
      <w:r w:rsidR="009231E2">
        <w:t xml:space="preserve">offre l’opportunité de découvrir </w:t>
      </w:r>
      <w:r w:rsidR="00A9386A">
        <w:t xml:space="preserve">de nouvelles pratiques et solutions durables, répondant aux enjeux sociaux, économiques et environnementaux d’aujourd’hui. </w:t>
      </w:r>
      <w:r w:rsidR="009231E2">
        <w:t xml:space="preserve">Toutes les filières </w:t>
      </w:r>
      <w:r w:rsidR="00A9386A">
        <w:t>y sont</w:t>
      </w:r>
      <w:r w:rsidR="009231E2">
        <w:t xml:space="preserve"> </w:t>
      </w:r>
      <w:r w:rsidR="00A9386A">
        <w:t>représentées</w:t>
      </w:r>
      <w:r w:rsidR="009231E2">
        <w:t>, des</w:t>
      </w:r>
      <w:r w:rsidR="00AB1357">
        <w:t xml:space="preserve"> grandes cultures </w:t>
      </w:r>
      <w:r w:rsidR="009231E2">
        <w:t>à l’é</w:t>
      </w:r>
      <w:r w:rsidR="00AB1357">
        <w:t>levage mono et polygastriqu</w:t>
      </w:r>
      <w:r w:rsidR="009231E2">
        <w:t xml:space="preserve">e, </w:t>
      </w:r>
      <w:r w:rsidR="00AB1357">
        <w:t>en passant par les PPAM, la viticulture, le maraîchage ou encore l’arboriculture.</w:t>
      </w:r>
      <w:r w:rsidR="009F6F89">
        <w:t xml:space="preserve"> Par ailleurs, cette édition </w:t>
      </w:r>
      <w:r w:rsidR="009231E2">
        <w:t>anniversaire</w:t>
      </w:r>
      <w:r w:rsidR="009F6F89">
        <w:t xml:space="preserve"> </w:t>
      </w:r>
      <w:r w:rsidR="009231E2">
        <w:t xml:space="preserve">sera l’occasion de </w:t>
      </w:r>
      <w:r w:rsidR="00A9386A">
        <w:t>retrouver</w:t>
      </w:r>
      <w:r w:rsidR="009231E2">
        <w:t xml:space="preserve"> les temps forts </w:t>
      </w:r>
      <w:r w:rsidR="00A9386A">
        <w:t xml:space="preserve">qui font la renommée de ce </w:t>
      </w:r>
      <w:r w:rsidR="009231E2">
        <w:t>salon</w:t>
      </w:r>
      <w:r w:rsidR="00A9386A">
        <w:t xml:space="preserve"> professionnel</w:t>
      </w:r>
      <w:r w:rsidR="009231E2">
        <w:t xml:space="preserve"> </w:t>
      </w:r>
      <w:r w:rsidR="00C90C94">
        <w:t>depuis 18 ans, mais aussi de découvrir quelques nouveautés et animations spécifiques.</w:t>
      </w:r>
    </w:p>
    <w:p w14:paraId="46CD8718" w14:textId="29EB2864" w:rsidR="000D7A0E" w:rsidRDefault="00AB1357" w:rsidP="00C90C94">
      <w:pPr>
        <w:jc w:val="both"/>
      </w:pPr>
      <w:r>
        <w:t>Que vous soyez agriculteur/agricultrice</w:t>
      </w:r>
      <w:r w:rsidR="00AA5027">
        <w:t>,</w:t>
      </w:r>
      <w:r>
        <w:t xml:space="preserve"> bio ou </w:t>
      </w:r>
      <w:r w:rsidR="009231E2">
        <w:t>conventionnel</w:t>
      </w:r>
      <w:r>
        <w:t xml:space="preserve">, </w:t>
      </w:r>
      <w:r w:rsidR="009F6F89">
        <w:t xml:space="preserve">venez </w:t>
      </w:r>
      <w:r w:rsidR="009231E2">
        <w:t>découvrir les pratiques innovantes dans le milieu agricole</w:t>
      </w:r>
      <w:r w:rsidR="00466110">
        <w:t xml:space="preserve"> et </w:t>
      </w:r>
      <w:r w:rsidR="009231E2">
        <w:t xml:space="preserve">échanger avec d’autres acteurs et experts du secteur, lors du salon </w:t>
      </w:r>
      <w:proofErr w:type="spellStart"/>
      <w:r>
        <w:t>Tech&amp;Bio</w:t>
      </w:r>
      <w:proofErr w:type="spellEnd"/>
      <w:r>
        <w:t> </w:t>
      </w:r>
      <w:r w:rsidR="009231E2">
        <w:t xml:space="preserve">2025 </w:t>
      </w:r>
      <w:r>
        <w:t>!</w:t>
      </w:r>
    </w:p>
    <w:p w14:paraId="798C4DFD" w14:textId="59B2832D" w:rsidR="00C90C94" w:rsidRDefault="00C90C94" w:rsidP="00C90C94">
      <w:pPr>
        <w:jc w:val="both"/>
      </w:pPr>
      <w:r>
        <w:t xml:space="preserve">+ D’infos sur : </w:t>
      </w:r>
      <w:hyperlink r:id="rId5" w:history="1">
        <w:r w:rsidRPr="008F452A">
          <w:rPr>
            <w:rStyle w:val="Lienhypertexte"/>
          </w:rPr>
          <w:t>www.tech-n-bio.com</w:t>
        </w:r>
      </w:hyperlink>
      <w:r>
        <w:t xml:space="preserve"> </w:t>
      </w:r>
    </w:p>
    <w:p w14:paraId="0AF463E2" w14:textId="61400672" w:rsidR="00C90C94" w:rsidRDefault="00C90C94" w:rsidP="00C90C94">
      <w:pPr>
        <w:jc w:val="both"/>
      </w:pPr>
      <w:r>
        <w:t xml:space="preserve">Toute l’actualité sur </w:t>
      </w:r>
      <w:hyperlink r:id="rId6" w:history="1">
        <w:r w:rsidRPr="00575672">
          <w:rPr>
            <w:rStyle w:val="Lienhypertexte"/>
          </w:rPr>
          <w:t>Facebook</w:t>
        </w:r>
      </w:hyperlink>
      <w:r>
        <w:t xml:space="preserve"> – </w:t>
      </w:r>
      <w:hyperlink r:id="rId7" w:history="1">
        <w:r w:rsidRPr="00C90C94">
          <w:rPr>
            <w:rStyle w:val="Lienhypertexte"/>
          </w:rPr>
          <w:t>Instagram</w:t>
        </w:r>
      </w:hyperlink>
      <w:r>
        <w:t xml:space="preserve"> - </w:t>
      </w:r>
      <w:hyperlink r:id="rId8" w:history="1">
        <w:proofErr w:type="spellStart"/>
        <w:r w:rsidRPr="00575672">
          <w:rPr>
            <w:rStyle w:val="Lienhypertexte"/>
          </w:rPr>
          <w:t>Yout</w:t>
        </w:r>
        <w:r w:rsidRPr="00575672">
          <w:rPr>
            <w:rStyle w:val="Lienhypertexte"/>
          </w:rPr>
          <w:t>u</w:t>
        </w:r>
        <w:r w:rsidRPr="00575672">
          <w:rPr>
            <w:rStyle w:val="Lienhypertexte"/>
          </w:rPr>
          <w:t>b</w:t>
        </w:r>
        <w:r w:rsidRPr="00575672">
          <w:rPr>
            <w:rStyle w:val="Lienhypertexte"/>
          </w:rPr>
          <w:t>e</w:t>
        </w:r>
        <w:proofErr w:type="spellEnd"/>
      </w:hyperlink>
      <w:r w:rsidR="00575672">
        <w:t xml:space="preserve"> - </w:t>
      </w:r>
      <w:hyperlink r:id="rId9" w:history="1">
        <w:proofErr w:type="spellStart"/>
        <w:r w:rsidR="00575672" w:rsidRPr="00575672">
          <w:rPr>
            <w:rStyle w:val="Lienhypertexte"/>
          </w:rPr>
          <w:t>Linke</w:t>
        </w:r>
        <w:r w:rsidR="00575672" w:rsidRPr="00575672">
          <w:rPr>
            <w:rStyle w:val="Lienhypertexte"/>
          </w:rPr>
          <w:t>d</w:t>
        </w:r>
        <w:r w:rsidR="00575672" w:rsidRPr="00575672">
          <w:rPr>
            <w:rStyle w:val="Lienhypertexte"/>
          </w:rPr>
          <w:t>in</w:t>
        </w:r>
        <w:proofErr w:type="spellEnd"/>
      </w:hyperlink>
    </w:p>
    <w:sectPr w:rsidR="00C9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A32"/>
    <w:multiLevelType w:val="hybridMultilevel"/>
    <w:tmpl w:val="58925CC8"/>
    <w:lvl w:ilvl="0" w:tplc="439E8B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57"/>
    <w:rsid w:val="00066E09"/>
    <w:rsid w:val="000B7EED"/>
    <w:rsid w:val="000D7A0E"/>
    <w:rsid w:val="00107FA1"/>
    <w:rsid w:val="002947D5"/>
    <w:rsid w:val="003349EE"/>
    <w:rsid w:val="00382F5D"/>
    <w:rsid w:val="00466110"/>
    <w:rsid w:val="004769F2"/>
    <w:rsid w:val="00543417"/>
    <w:rsid w:val="00575672"/>
    <w:rsid w:val="005C0BD8"/>
    <w:rsid w:val="00726C32"/>
    <w:rsid w:val="00790505"/>
    <w:rsid w:val="00804A25"/>
    <w:rsid w:val="009231E2"/>
    <w:rsid w:val="0098647B"/>
    <w:rsid w:val="009F6F89"/>
    <w:rsid w:val="00A92C57"/>
    <w:rsid w:val="00A9386A"/>
    <w:rsid w:val="00AA5027"/>
    <w:rsid w:val="00AB1357"/>
    <w:rsid w:val="00B45F8B"/>
    <w:rsid w:val="00C13FC0"/>
    <w:rsid w:val="00C90C94"/>
    <w:rsid w:val="00CD210E"/>
    <w:rsid w:val="00DF1DD4"/>
    <w:rsid w:val="00E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FC6"/>
  <w15:chartTrackingRefBased/>
  <w15:docId w15:val="{E5FF447C-1620-48A2-9BBA-3400FED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3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13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7A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90C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salontechbio44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echetb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echetbi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ch-n-bi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tech-n-bi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cerbourl26d</dc:creator>
  <cp:keywords/>
  <dc:description/>
  <cp:lastModifiedBy>Lucie LEFRANC</cp:lastModifiedBy>
  <cp:revision>19</cp:revision>
  <dcterms:created xsi:type="dcterms:W3CDTF">2021-01-25T07:49:00Z</dcterms:created>
  <dcterms:modified xsi:type="dcterms:W3CDTF">2025-04-24T13:26:00Z</dcterms:modified>
</cp:coreProperties>
</file>